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2DD87B8A" w14:textId="5C9153D6" w:rsidR="00C13CCF" w:rsidRPr="000B5583" w:rsidRDefault="00C13CCF" w:rsidP="00C13CCF">
      <w:pPr>
        <w:rPr>
          <w:rStyle w:val="BLOCKBOLD"/>
          <w:rFonts w:asciiTheme="majorHAnsi" w:hAnsiTheme="majorHAnsi"/>
          <w:caps w:val="0"/>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Pr="00292A0F">
        <w:rPr>
          <w:rStyle w:val="BLOCKBOLD"/>
          <w:rFonts w:asciiTheme="majorHAnsi" w:hAnsiTheme="majorHAnsi"/>
          <w:lang w:val="en-US"/>
        </w:rPr>
        <w:t xml:space="preserve"> IN ACCORDANCE WITH ARTS. 46 AND 47 OF ITALIAN PRESIDENTIAL DECREE NO. 445/2000 for </w:t>
      </w:r>
      <w:r w:rsidR="000B5583">
        <w:rPr>
          <w:rFonts w:asciiTheme="majorHAnsi" w:hAnsiTheme="majorHAnsi"/>
          <w:b/>
          <w:iCs/>
          <w:smallCaps/>
          <w:szCs w:val="20"/>
          <w:lang w:val="en-US"/>
        </w:rPr>
        <w:t xml:space="preserve"> </w:t>
      </w:r>
      <w:r w:rsidR="000B5583" w:rsidRPr="000B5583">
        <w:t xml:space="preserve"> </w:t>
      </w:r>
      <w:r w:rsidR="007B204E" w:rsidRPr="007B204E">
        <w:rPr>
          <w:rStyle w:val="BLOCKBOLD"/>
          <w:rFonts w:asciiTheme="majorHAnsi" w:hAnsiTheme="majorHAnsi"/>
          <w:lang w:val="en-US"/>
        </w:rPr>
        <w:t>Supply of surgical masks for sanitary use</w:t>
      </w:r>
    </w:p>
    <w:p w14:paraId="650831E0" w14:textId="77777777" w:rsidR="00C13CCF" w:rsidRPr="000B5583" w:rsidRDefault="00C13CCF" w:rsidP="00C13CCF">
      <w:pPr>
        <w:jc w:val="left"/>
        <w:rPr>
          <w:rStyle w:val="BLOCKBOLD"/>
          <w:rFonts w:asciiTheme="majorHAnsi" w:hAnsiTheme="majorHAnsi"/>
        </w:rPr>
      </w:pP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lastRenderedPageBreak/>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lastRenderedPageBreak/>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36569C83" w:rsidR="007B2137" w:rsidRPr="00A0716A" w:rsidRDefault="007B2137" w:rsidP="006A1848">
      <w:pPr>
        <w:pStyle w:val="Corpodeltesto2"/>
        <w:spacing w:line="360" w:lineRule="auto"/>
        <w:jc w:val="center"/>
        <w:rPr>
          <w:rFonts w:asciiTheme="majorHAnsi" w:hAnsiTheme="majorHAnsi"/>
          <w:szCs w:val="20"/>
        </w:rPr>
      </w:pPr>
    </w:p>
    <w:p w14:paraId="08462FEF" w14:textId="0922FE17" w:rsidR="00C13CCF"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w:t>
      </w:r>
      <w:r w:rsidRPr="008434C0">
        <w:rPr>
          <w:rFonts w:asciiTheme="majorHAnsi" w:hAnsiTheme="majorHAnsi"/>
          <w:szCs w:val="20"/>
        </w:rPr>
        <w:t>documentation and certain that the goods and services offered comply with all the minimum requirements indicated therein</w:t>
      </w:r>
      <w:r w:rsidR="00C13CCF" w:rsidRPr="008434C0">
        <w:rPr>
          <w:rFonts w:asciiTheme="majorHAnsi" w:hAnsiTheme="majorHAnsi"/>
          <w:szCs w:val="20"/>
        </w:rPr>
        <w:t>;</w:t>
      </w:r>
    </w:p>
    <w:p w14:paraId="7FBCF1BB" w14:textId="110E0AB7" w:rsidR="009C1DD9" w:rsidRPr="008434C0" w:rsidRDefault="008434C0" w:rsidP="008434C0">
      <w:pPr>
        <w:pStyle w:val="Paragrafoelenco"/>
        <w:numPr>
          <w:ilvl w:val="0"/>
          <w:numId w:val="1"/>
        </w:numPr>
        <w:rPr>
          <w:rFonts w:asciiTheme="majorHAnsi" w:hAnsiTheme="majorHAnsi"/>
          <w:szCs w:val="20"/>
        </w:rPr>
      </w:pPr>
      <w:r w:rsidRPr="008434C0">
        <w:rPr>
          <w:rFonts w:asciiTheme="majorHAnsi" w:hAnsiTheme="majorHAnsi"/>
          <w:szCs w:val="20"/>
          <w:lang w:val="en-US"/>
        </w:rPr>
        <w:t xml:space="preserve">that the Company has taken full knowledge of the </w:t>
      </w:r>
      <w:r w:rsidR="00FC5339">
        <w:rPr>
          <w:rFonts w:asciiTheme="majorHAnsi" w:hAnsiTheme="majorHAnsi"/>
          <w:b/>
          <w:szCs w:val="20"/>
          <w:lang w:val="en-US"/>
        </w:rPr>
        <w:t>"Integrity Agreement</w:t>
      </w:r>
      <w:r w:rsidRPr="008434C0">
        <w:rPr>
          <w:rFonts w:asciiTheme="majorHAnsi" w:hAnsiTheme="majorHAnsi"/>
          <w:b/>
          <w:szCs w:val="20"/>
          <w:lang w:val="en-US"/>
        </w:rPr>
        <w:t>",</w:t>
      </w:r>
      <w:r w:rsidRPr="008434C0">
        <w:rPr>
          <w:rFonts w:asciiTheme="majorHAnsi" w:hAnsiTheme="majorHAnsi"/>
          <w:szCs w:val="20"/>
          <w:lang w:val="en-US"/>
        </w:rPr>
        <w:t xml:space="preserve"> attached to the letter requesting the offer, accepting the clauses contained therein and undertakes to respect its provisions also during the procedure and to sign it together with the stipulation of the Contract</w:t>
      </w:r>
      <w:r>
        <w:rPr>
          <w:rFonts w:asciiTheme="majorHAnsi" w:hAnsiTheme="majorHAnsi"/>
          <w:szCs w:val="20"/>
          <w:lang w:val="en-US"/>
        </w:rPr>
        <w:t>;</w:t>
      </w:r>
    </w:p>
    <w:p w14:paraId="12A7D96C" w14:textId="432BF2FD"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lastRenderedPageBreak/>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w:t>
      </w:r>
      <w:r w:rsidRPr="00DE590E">
        <w:lastRenderedPageBreak/>
        <w:t xml:space="preserve">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3705F854" w:rsidR="00600999" w:rsidRDefault="00600999" w:rsidP="003B00C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Pr>
          <w:rFonts w:asciiTheme="majorHAnsi" w:hAnsiTheme="majorHAnsi"/>
          <w:szCs w:val="20"/>
          <w:lang w:val="en-US"/>
        </w:rPr>
        <w:t>:</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215D0684" w14:textId="07C7CF12" w:rsidR="00E81C36" w:rsidRDefault="0090165C"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sidR="00E81C36">
        <w:rPr>
          <w:rFonts w:asciiTheme="majorHAnsi" w:hAnsiTheme="majorHAnsi"/>
          <w:szCs w:val="20"/>
          <w:lang w:val="en-US"/>
        </w:rPr>
        <w:t>Company</w:t>
      </w:r>
      <w:r w:rsidRPr="0090165C">
        <w:rPr>
          <w:rFonts w:asciiTheme="majorHAnsi" w:hAnsiTheme="majorHAnsi"/>
          <w:szCs w:val="20"/>
          <w:lang w:val="en-US"/>
        </w:rPr>
        <w:t xml:space="preserve"> authorized to operate on a provisional basis and authorized by the appointed judge </w:t>
      </w:r>
      <w:r w:rsidR="00E81C36">
        <w:rPr>
          <w:rFonts w:asciiTheme="majorHAnsi" w:hAnsiTheme="majorHAnsi"/>
          <w:szCs w:val="20"/>
          <w:lang w:val="en-US"/>
        </w:rPr>
        <w:t xml:space="preserve">(or other relevant authority – according to local rules) </w:t>
      </w:r>
      <w:r w:rsidRPr="0090165C">
        <w:rPr>
          <w:rFonts w:asciiTheme="majorHAnsi" w:hAnsiTheme="majorHAnsi"/>
          <w:szCs w:val="20"/>
          <w:lang w:val="en-US"/>
        </w:rPr>
        <w:t xml:space="preserve">to participate in </w:t>
      </w:r>
      <w:r w:rsidRPr="0090165C">
        <w:rPr>
          <w:rFonts w:asciiTheme="majorHAnsi" w:hAnsiTheme="majorHAnsi"/>
          <w:szCs w:val="20"/>
          <w:lang w:val="en-US"/>
        </w:rPr>
        <w:lastRenderedPageBreak/>
        <w:t>procedures for the awarding of public contracts (</w:t>
      </w:r>
      <w:r w:rsidR="00E81C36">
        <w:rPr>
          <w:rFonts w:asciiTheme="majorHAnsi" w:hAnsiTheme="majorHAnsi"/>
          <w:szCs w:val="20"/>
          <w:lang w:val="en-US"/>
        </w:rPr>
        <w:t xml:space="preserve">according to </w:t>
      </w:r>
      <w:r w:rsidRPr="0090165C">
        <w:rPr>
          <w:rFonts w:asciiTheme="majorHAnsi" w:hAnsiTheme="majorHAnsi"/>
          <w:szCs w:val="20"/>
          <w:lang w:val="en-US"/>
        </w:rPr>
        <w:t xml:space="preserve">paragraph 3a) of article 110 of the </w:t>
      </w:r>
      <w:r w:rsidR="00E81C36" w:rsidRPr="00E81C36">
        <w:rPr>
          <w:rFonts w:asciiTheme="majorHAnsi" w:hAnsiTheme="majorHAnsi"/>
          <w:szCs w:val="20"/>
          <w:lang w:val="en-US"/>
        </w:rPr>
        <w:t>Legislative Decree 50/2016</w:t>
      </w:r>
      <w:r w:rsidRPr="0090165C">
        <w:rPr>
          <w:rFonts w:asciiTheme="majorHAnsi" w:hAnsiTheme="majorHAnsi"/>
          <w:szCs w:val="20"/>
          <w:lang w:val="en-US"/>
        </w:rPr>
        <w:t>)</w:t>
      </w:r>
      <w:r w:rsidR="005B1642">
        <w:rPr>
          <w:rFonts w:asciiTheme="majorHAnsi" w:hAnsiTheme="majorHAnsi"/>
          <w:szCs w:val="20"/>
          <w:lang w:val="en-US"/>
        </w:rPr>
        <w:t>?</w:t>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6127DF">
        <w:rPr>
          <w:rFonts w:asciiTheme="majorHAnsi" w:hAnsiTheme="majorHAnsi"/>
          <w:szCs w:val="20"/>
          <w:lang w:val="en-US"/>
        </w:rPr>
        <w:tab/>
      </w:r>
      <w:r w:rsidR="00E81C36">
        <w:t>YES</w:t>
      </w:r>
      <w:r w:rsidR="00E81C36" w:rsidRPr="00073D4D">
        <w:t xml:space="preserve"> </w:t>
      </w:r>
      <w:r w:rsidR="00E81C36" w:rsidRPr="00073D4D">
        <w:rPr>
          <w:sz w:val="52"/>
          <w:szCs w:val="52"/>
        </w:rPr>
        <w:t>□</w:t>
      </w:r>
      <w:r w:rsidR="00E81C36" w:rsidRPr="00073D4D">
        <w:tab/>
        <w:t xml:space="preserve"> NO</w:t>
      </w:r>
      <w:r w:rsidR="00E81C36"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2367D8"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A6D0D7" w14:textId="77777777" w:rsidR="002367D8" w:rsidRPr="002367D8" w:rsidRDefault="002367D8" w:rsidP="002367D8">
      <w:pPr>
        <w:pStyle w:val="Paragrafoelenco"/>
        <w:spacing w:line="240" w:lineRule="auto"/>
      </w:pPr>
    </w:p>
    <w:p w14:paraId="3A8FD908" w14:textId="1A23512A" w:rsidR="002367D8" w:rsidRPr="002367D8" w:rsidRDefault="002367D8" w:rsidP="002367D8">
      <w:pPr>
        <w:pStyle w:val="Paragrafoelenco"/>
        <w:numPr>
          <w:ilvl w:val="0"/>
          <w:numId w:val="7"/>
        </w:numPr>
        <w:spacing w:line="240" w:lineRule="auto"/>
        <w:ind w:left="709" w:hanging="283"/>
      </w:pPr>
      <w:r w:rsidRPr="00E81C36">
        <w:rPr>
          <w:b/>
          <w:u w:val="single"/>
        </w:rPr>
        <w:t>Arrangement with creditors</w:t>
      </w:r>
      <w:r>
        <w:tab/>
      </w:r>
      <w:r>
        <w:tab/>
      </w:r>
      <w:r>
        <w:tab/>
      </w:r>
      <w:r>
        <w:tab/>
      </w:r>
      <w:r>
        <w:tab/>
      </w:r>
      <w:r>
        <w:tab/>
        <w:t>YES</w:t>
      </w:r>
      <w:r w:rsidRPr="00073D4D">
        <w:t xml:space="preserve"> </w:t>
      </w:r>
      <w:r w:rsidRPr="0090165C">
        <w:rPr>
          <w:sz w:val="52"/>
          <w:szCs w:val="52"/>
        </w:rPr>
        <w:t>□</w:t>
      </w:r>
      <w:r w:rsidRPr="00073D4D">
        <w:tab/>
        <w:t xml:space="preserve"> NO</w:t>
      </w:r>
      <w:r w:rsidRPr="0090165C">
        <w:rPr>
          <w:sz w:val="52"/>
          <w:szCs w:val="52"/>
        </w:rPr>
        <w:t>□</w:t>
      </w:r>
    </w:p>
    <w:p w14:paraId="36A3CCCF" w14:textId="32CB449C" w:rsidR="00E81C36" w:rsidRPr="002367D8" w:rsidRDefault="00E81C36" w:rsidP="002367D8">
      <w:pPr>
        <w:pStyle w:val="Paragrafoelenco"/>
        <w:spacing w:line="240" w:lineRule="auto"/>
      </w:pPr>
    </w:p>
    <w:p w14:paraId="1B550FCC" w14:textId="4A0B6FD7"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rFonts w:asciiTheme="majorHAnsi" w:hAnsiTheme="majorHAnsi"/>
          <w:b/>
          <w:szCs w:val="20"/>
          <w:u w:val="single"/>
          <w:lang w:val="en-US"/>
        </w:rPr>
        <w:t>Business Continuity agreement</w:t>
      </w:r>
      <w:r>
        <w:tab/>
      </w:r>
      <w:r w:rsidR="006127DF">
        <w:tab/>
      </w:r>
      <w:r w:rsidR="002367D8">
        <w:tab/>
      </w:r>
      <w:r w:rsidR="002367D8">
        <w:tab/>
      </w:r>
      <w:r w:rsidR="002367D8">
        <w:tab/>
      </w:r>
      <w:r w:rsidR="002367D8">
        <w:tab/>
      </w:r>
      <w:r>
        <w:t>YES</w:t>
      </w:r>
      <w:r w:rsidRPr="00073D4D">
        <w:t xml:space="preserve"> </w:t>
      </w:r>
      <w:r w:rsidRPr="00E81C36">
        <w:rPr>
          <w:sz w:val="52"/>
          <w:szCs w:val="52"/>
        </w:rPr>
        <w:t>□</w:t>
      </w:r>
      <w:r w:rsidRPr="00073D4D">
        <w:tab/>
        <w:t xml:space="preserve"> NO</w:t>
      </w:r>
      <w:r w:rsidRPr="00E81C36">
        <w:rPr>
          <w:sz w:val="52"/>
          <w:szCs w:val="52"/>
        </w:rPr>
        <w:t>□</w:t>
      </w:r>
    </w:p>
    <w:p w14:paraId="5BC0E3F6" w14:textId="32CD56AD" w:rsidR="0090165C" w:rsidRDefault="00E81C36"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Pr>
          <w:rFonts w:asciiTheme="majorHAnsi" w:hAnsiTheme="majorHAnsi"/>
          <w:szCs w:val="20"/>
          <w:lang w:val="en-US"/>
        </w:rPr>
        <w:t>Company</w:t>
      </w:r>
      <w:r w:rsidRPr="0090165C">
        <w:rPr>
          <w:rFonts w:asciiTheme="majorHAnsi" w:hAnsiTheme="majorHAnsi"/>
          <w:szCs w:val="20"/>
          <w:lang w:val="en-US"/>
        </w:rPr>
        <w:t xml:space="preserve"> authorized </w:t>
      </w:r>
      <w:r w:rsidR="001A59E4">
        <w:rPr>
          <w:rFonts w:asciiTheme="majorHAnsi" w:hAnsiTheme="majorHAnsi"/>
          <w:szCs w:val="20"/>
          <w:lang w:val="en-US"/>
        </w:rPr>
        <w:t>by the relevant authority (</w:t>
      </w:r>
      <w:r>
        <w:rPr>
          <w:rFonts w:asciiTheme="majorHAnsi" w:hAnsiTheme="majorHAnsi"/>
          <w:szCs w:val="20"/>
          <w:lang w:val="en-US"/>
        </w:rPr>
        <w:t xml:space="preserve">according to </w:t>
      </w:r>
      <w:r w:rsidR="0090165C" w:rsidRPr="0090165C">
        <w:rPr>
          <w:rFonts w:asciiTheme="majorHAnsi" w:hAnsiTheme="majorHAnsi"/>
          <w:szCs w:val="20"/>
          <w:lang w:val="en-US"/>
        </w:rPr>
        <w:t>paragraph</w:t>
      </w:r>
      <w:r>
        <w:rPr>
          <w:rFonts w:asciiTheme="majorHAnsi" w:hAnsiTheme="majorHAnsi"/>
          <w:szCs w:val="20"/>
          <w:lang w:val="en-US"/>
        </w:rPr>
        <w:t xml:space="preserve"> 3a) of article 110 of the </w:t>
      </w:r>
      <w:r w:rsidRPr="00E81C36">
        <w:rPr>
          <w:rFonts w:asciiTheme="majorHAnsi" w:hAnsiTheme="majorHAnsi"/>
          <w:szCs w:val="20"/>
          <w:lang w:val="en-US"/>
        </w:rPr>
        <w:t>Legislative Decree 50/2016</w:t>
      </w:r>
      <w:r w:rsidR="001A59E4">
        <w:rPr>
          <w:rFonts w:asciiTheme="majorHAnsi" w:hAnsiTheme="majorHAnsi"/>
          <w:szCs w:val="20"/>
          <w:lang w:val="en-US"/>
        </w:rPr>
        <w:t>)</w:t>
      </w:r>
      <w:r w:rsidR="0090165C" w:rsidRPr="0090165C">
        <w:rPr>
          <w:rFonts w:asciiTheme="majorHAnsi" w:hAnsiTheme="majorHAnsi"/>
          <w:szCs w:val="20"/>
          <w:lang w:val="en-US"/>
        </w:rPr>
        <w:t>?</w:t>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1A59E4">
        <w:rPr>
          <w:rFonts w:asciiTheme="majorHAnsi" w:hAnsiTheme="majorHAnsi"/>
          <w:b/>
          <w:szCs w:val="20"/>
          <w:lang w:val="en-US"/>
        </w:rPr>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11F6376D" w14:textId="33CE5DD4" w:rsidR="00600999" w:rsidRPr="005B1642" w:rsidRDefault="0090165C" w:rsidP="006127DF">
      <w:pPr>
        <w:pStyle w:val="Numeroelenco"/>
        <w:widowControl w:val="0"/>
        <w:autoSpaceDE w:val="0"/>
        <w:autoSpaceDN w:val="0"/>
        <w:adjustRightInd w:val="0"/>
        <w:spacing w:line="240" w:lineRule="auto"/>
        <w:ind w:left="371" w:firstLine="349"/>
        <w:contextualSpacing w:val="0"/>
        <w:rPr>
          <w:i/>
          <w:color w:val="0000FF"/>
          <w:sz w:val="18"/>
          <w:szCs w:val="18"/>
          <w:lang w:val="en-US"/>
        </w:rPr>
      </w:pPr>
      <w:r w:rsidRPr="005B1642">
        <w:rPr>
          <w:i/>
          <w:color w:val="0000FF"/>
          <w:sz w:val="18"/>
          <w:szCs w:val="18"/>
          <w:lang w:val="en-US"/>
        </w:rPr>
        <w:t>(</w:t>
      </w:r>
      <w:r w:rsidR="00E81C36" w:rsidRPr="005B1642">
        <w:rPr>
          <w:i/>
          <w:color w:val="0000FF"/>
          <w:sz w:val="18"/>
          <w:szCs w:val="18"/>
          <w:lang w:val="en-US"/>
        </w:rPr>
        <w:t>Include</w:t>
      </w:r>
      <w:r w:rsidR="000E659C" w:rsidRPr="005B1642">
        <w:rPr>
          <w:i/>
          <w:color w:val="0000FF"/>
          <w:sz w:val="18"/>
          <w:szCs w:val="18"/>
          <w:lang w:val="en-US"/>
        </w:rPr>
        <w:t xml:space="preserve"> all relevant documents</w:t>
      </w:r>
      <w:r w:rsidRPr="005B1642">
        <w:rPr>
          <w:i/>
          <w:color w:val="0000FF"/>
          <w:sz w:val="18"/>
          <w:szCs w:val="18"/>
          <w:lang w:val="en-US"/>
        </w:rPr>
        <w:t>)</w:t>
      </w:r>
    </w:p>
    <w:p w14:paraId="2DB90905" w14:textId="77777777" w:rsidR="0090165C" w:rsidRDefault="0090165C"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348DA35A" w14:textId="30850B23" w:rsidR="000164C2" w:rsidRPr="005C66E1" w:rsidRDefault="005C66E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rPr>
        <w:t xml:space="preserve">he </w:t>
      </w:r>
      <w:r w:rsidR="000164C2">
        <w:rPr>
          <w:rFonts w:asciiTheme="majorHAnsi" w:hAnsiTheme="majorHAnsi"/>
          <w:szCs w:val="20"/>
        </w:rPr>
        <w:t>Company</w:t>
      </w:r>
      <w:r w:rsidR="00871328">
        <w:rPr>
          <w:rFonts w:asciiTheme="majorHAnsi" w:hAnsiTheme="majorHAnsi"/>
          <w:szCs w:val="20"/>
        </w:rPr>
        <w:t xml:space="preserve"> </w:t>
      </w:r>
      <w:r w:rsidRPr="005C66E1">
        <w:rPr>
          <w:rFonts w:asciiTheme="majorHAnsi" w:hAnsiTheme="majorHAnsi"/>
          <w:b/>
          <w:szCs w:val="20"/>
        </w:rPr>
        <w:t xml:space="preserve">was </w:t>
      </w:r>
      <w:r w:rsidR="00DF4F53">
        <w:rPr>
          <w:rFonts w:asciiTheme="majorHAnsi" w:hAnsiTheme="majorHAnsi"/>
          <w:b/>
          <w:szCs w:val="20"/>
        </w:rPr>
        <w:t xml:space="preserve">not </w:t>
      </w:r>
      <w:r w:rsidR="00871328" w:rsidRPr="00871328">
        <w:rPr>
          <w:rFonts w:asciiTheme="majorHAnsi" w:hAnsiTheme="majorHAnsi"/>
          <w:b/>
          <w:szCs w:val="20"/>
        </w:rPr>
        <w:t>guilty of serious professional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77777777"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C29A4B4"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w:t>
      </w:r>
      <w:r w:rsidRPr="00602657">
        <w:rPr>
          <w:szCs w:val="20"/>
        </w:rPr>
        <w:lastRenderedPageBreak/>
        <w:t>to paragraph 5e) of article 80 of the Legislative</w:t>
      </w:r>
      <w:r>
        <w:rPr>
          <w:szCs w:val="20"/>
        </w:rPr>
        <w:t xml:space="preserve"> Decree. 50/2016)?</w:t>
      </w:r>
      <w:r>
        <w:rPr>
          <w:szCs w:val="20"/>
        </w:rPr>
        <w:tab/>
      </w:r>
      <w:r>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204E3B04" w:rsidR="00994F91" w:rsidRPr="007540B4" w:rsidRDefault="00DA7DB8"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162EAA72" w:rsidR="00994F91" w:rsidRPr="007540B4" w:rsidRDefault="00994F91"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57758121" w14:textId="137D2E06" w:rsidR="00B36756" w:rsidRPr="001A2BBB" w:rsidRDefault="00B36756"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163C92">
        <w:rPr>
          <w:rFonts w:asciiTheme="majorHAnsi" w:hAnsiTheme="majorHAnsi"/>
          <w:szCs w:val="20"/>
          <w:lang w:val="en-US"/>
        </w:rPr>
        <w:lastRenderedPageBreak/>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0ADD4A82" w:rsidR="000B1EC6" w:rsidRPr="002B5FE7" w:rsidRDefault="000B1EC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tab/>
      </w:r>
      <w:r>
        <w:tab/>
      </w:r>
      <w:r>
        <w:tab/>
      </w:r>
      <w:r>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2CB03727" w14:textId="4A08EF7B" w:rsidR="002B5FE7" w:rsidRPr="002B5FE7" w:rsidRDefault="002B5FE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77777777" w:rsidR="002B5FE7" w:rsidRDefault="002B5FE7" w:rsidP="002B5FE7">
      <w:pPr>
        <w:pStyle w:val="Numeroelenco"/>
        <w:ind w:left="360"/>
      </w:pPr>
      <w:r>
        <w:tab/>
      </w:r>
      <w:r>
        <w:tab/>
      </w:r>
      <w:r>
        <w:tab/>
      </w:r>
      <w:r>
        <w:tab/>
      </w:r>
      <w:r>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unless the cases provided for by article 4, first paragraph, of the law of 24 November 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49692137" w14:textId="77777777" w:rsidR="002B5FE7" w:rsidRPr="00073D4D" w:rsidRDefault="002B5FE7" w:rsidP="006127DF">
      <w:pPr>
        <w:pStyle w:val="Paragrafoelenco"/>
        <w:spacing w:line="300" w:lineRule="exact"/>
        <w:ind w:left="65"/>
        <w:jc w:val="center"/>
      </w:pPr>
    </w:p>
    <w:p w14:paraId="7CADE20C" w14:textId="246BCC4F" w:rsidR="00DF10CF" w:rsidRPr="006127DF" w:rsidRDefault="00765AB1" w:rsidP="009C1DD9">
      <w:pPr>
        <w:pStyle w:val="Numeroelenco"/>
        <w:widowControl w:val="0"/>
        <w:numPr>
          <w:ilvl w:val="0"/>
          <w:numId w:val="1"/>
        </w:numPr>
        <w:autoSpaceDE w:val="0"/>
        <w:autoSpaceDN w:val="0"/>
        <w:adjustRightInd w:val="0"/>
        <w:spacing w:line="240" w:lineRule="auto"/>
        <w:ind w:left="426" w:hanging="426"/>
        <w:contextualSpacing w:val="0"/>
        <w:rPr>
          <w:lang w:val="en-US"/>
        </w:rPr>
      </w:pPr>
      <w:r>
        <w:rPr>
          <w:rStyle w:val="BLOCKBOLD"/>
          <w:rFonts w:asciiTheme="majorHAnsi" w:hAnsiTheme="majorHAnsi"/>
          <w:i/>
          <w:caps w:val="0"/>
          <w:color w:val="0000FF"/>
          <w:u w:val="single"/>
        </w:rPr>
        <w:lastRenderedPageBreak/>
        <w:t>EVENTUALE, SOLO</w:t>
      </w:r>
      <w:r w:rsidR="00AE35F8" w:rsidRPr="00B36AD7">
        <w:rPr>
          <w:rStyle w:val="BLOCKBOLD"/>
          <w:rFonts w:asciiTheme="majorHAnsi" w:hAnsiTheme="majorHAnsi"/>
          <w:i/>
          <w:caps w:val="0"/>
          <w:color w:val="0000FF"/>
          <w:u w:val="single"/>
        </w:rPr>
        <w:t xml:space="preserve"> per le procedure con più partecipanti</w:t>
      </w:r>
      <w:r>
        <w:t xml:space="preserve">: </w:t>
      </w:r>
      <w:r w:rsidR="006127DF">
        <w:rPr>
          <w:lang w:val="en-US"/>
        </w:rPr>
        <w:t>With regard to another competitor</w:t>
      </w:r>
      <w:r w:rsidR="006127DF" w:rsidRPr="006127DF">
        <w:rPr>
          <w:lang w:val="en-US"/>
        </w:rPr>
        <w:t xml:space="preserve"> in the same award procedure, is the </w:t>
      </w:r>
      <w:r w:rsidR="006127DF">
        <w:rPr>
          <w:lang w:val="en-US"/>
        </w:rPr>
        <w:t xml:space="preserve">Company </w:t>
      </w:r>
      <w:r w:rsidR="006127DF" w:rsidRPr="006127DF">
        <w:rPr>
          <w:lang w:val="en-US"/>
        </w:rPr>
        <w:t xml:space="preserve">in a situation of control pursuant to article 2359 of the Italian civil code or in any relationship, including de facto, whereby the situation of control or relationship means that the </w:t>
      </w:r>
      <w:r w:rsidR="006127DF">
        <w:rPr>
          <w:lang w:val="en-US"/>
        </w:rPr>
        <w:t xml:space="preserve">proposals </w:t>
      </w:r>
      <w:r w:rsidR="006127DF" w:rsidRPr="006127DF">
        <w:rPr>
          <w:lang w:val="en-US"/>
        </w:rPr>
        <w:t>are attributable to a single decision-making body</w:t>
      </w:r>
      <w:r w:rsidR="006127DF">
        <w:rPr>
          <w:lang w:val="en-US"/>
        </w:rPr>
        <w:t>?</w:t>
      </w:r>
      <w:r w:rsidR="006127DF" w:rsidRPr="006127DF">
        <w:t xml:space="preserve"> </w:t>
      </w:r>
      <w:r w:rsidR="006127DF">
        <w:tab/>
      </w:r>
      <w:r w:rsidR="00FE22F2">
        <w:tab/>
      </w:r>
      <w:r w:rsidR="006127DF">
        <w:t>YES</w:t>
      </w:r>
      <w:r w:rsidR="006127DF" w:rsidRPr="00073D4D">
        <w:t xml:space="preserve"> </w:t>
      </w:r>
      <w:r w:rsidR="006127DF" w:rsidRPr="00163C92">
        <w:rPr>
          <w:sz w:val="52"/>
          <w:szCs w:val="52"/>
        </w:rPr>
        <w:t>□</w:t>
      </w:r>
      <w:r w:rsidR="006127DF" w:rsidRPr="00073D4D">
        <w:tab/>
        <w:t xml:space="preserve"> NO</w:t>
      </w:r>
      <w:r w:rsidR="006127DF" w:rsidRPr="00163C92">
        <w:rPr>
          <w:sz w:val="52"/>
          <w:szCs w:val="52"/>
        </w:rPr>
        <w:t>□</w:t>
      </w: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5202FA03" w14:textId="763C9EC5" w:rsidR="00643760" w:rsidRDefault="00643760"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17810418" w:rsidR="00643760" w:rsidRPr="00643760" w:rsidRDefault="00D5350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Style w:val="BLOCKBOLD"/>
          <w:rFonts w:asciiTheme="majorHAnsi" w:hAnsiTheme="majorHAnsi"/>
          <w:i/>
          <w:caps w:val="0"/>
          <w:color w:val="0000FF"/>
          <w:u w:val="single"/>
        </w:rPr>
        <w:t>SOLO</w:t>
      </w:r>
      <w:r w:rsidRPr="00B36AD7">
        <w:rPr>
          <w:rStyle w:val="BLOCKBOLD"/>
          <w:rFonts w:asciiTheme="majorHAnsi" w:hAnsiTheme="majorHAnsi"/>
          <w:i/>
          <w:caps w:val="0"/>
          <w:color w:val="0000FF"/>
          <w:u w:val="single"/>
        </w:rPr>
        <w:t xml:space="preserve"> </w:t>
      </w:r>
      <w:r>
        <w:rPr>
          <w:rStyle w:val="BLOCKBOLD"/>
          <w:rFonts w:asciiTheme="majorHAnsi" w:hAnsiTheme="majorHAnsi"/>
          <w:i/>
          <w:caps w:val="0"/>
          <w:color w:val="0000FF"/>
          <w:u w:val="single"/>
        </w:rPr>
        <w:t xml:space="preserve">per SOGEI: </w:t>
      </w:r>
      <w:r w:rsidR="001074E8" w:rsidRPr="001074E8">
        <w:t xml:space="preserve">That </w:t>
      </w:r>
      <w:r w:rsidR="001074E8">
        <w:t xml:space="preserve">the Company </w:t>
      </w:r>
      <w:r w:rsidR="001074E8">
        <w:rPr>
          <w:lang w:val="en-US"/>
        </w:rPr>
        <w:t xml:space="preserve">is </w:t>
      </w:r>
      <w:r w:rsidR="00643760" w:rsidRPr="00643760">
        <w:rPr>
          <w:lang w:val="en-US"/>
        </w:rPr>
        <w:t>in possession of the requirements o</w:t>
      </w:r>
      <w:r w:rsidR="001A24D7">
        <w:rPr>
          <w:lang w:val="en-US"/>
        </w:rPr>
        <w:t>f professional technical suitability</w:t>
      </w:r>
      <w:r w:rsidR="001074E8">
        <w:rPr>
          <w:lang w:val="en-US"/>
        </w:rPr>
        <w:t xml:space="preserve"> referenced</w:t>
      </w:r>
      <w:r w:rsidR="00643760" w:rsidRPr="00643760">
        <w:rPr>
          <w:lang w:val="en-US"/>
        </w:rPr>
        <w:t xml:space="preserve"> in art. 26, paragraph 1, lett. a) of Legislative Decree 81/08 for the exec</w:t>
      </w:r>
      <w:r w:rsidR="001074E8">
        <w:rPr>
          <w:lang w:val="en-US"/>
        </w:rPr>
        <w:t>ution of c</w:t>
      </w:r>
      <w:r>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0E538FF4" w:rsidR="00643760" w:rsidRPr="004C001F" w:rsidRDefault="006445C7" w:rsidP="009C1DD9">
      <w:pPr>
        <w:pStyle w:val="Numeroelenco"/>
        <w:widowControl w:val="0"/>
        <w:numPr>
          <w:ilvl w:val="0"/>
          <w:numId w:val="1"/>
        </w:numPr>
        <w:autoSpaceDE w:val="0"/>
        <w:autoSpaceDN w:val="0"/>
        <w:adjustRightInd w:val="0"/>
        <w:spacing w:line="240" w:lineRule="auto"/>
        <w:ind w:left="426" w:hanging="426"/>
        <w:contextualSpacing w:val="0"/>
        <w:rPr>
          <w:lang w:val="en-US"/>
        </w:rPr>
      </w:pPr>
      <w:r w:rsidRPr="006445C7">
        <w:rPr>
          <w:rStyle w:val="BLOCKBOLD"/>
          <w:rFonts w:asciiTheme="majorHAnsi" w:hAnsiTheme="majorHAnsi"/>
          <w:i/>
          <w:caps w:val="0"/>
          <w:color w:val="0000FF"/>
          <w:u w:val="single"/>
        </w:rPr>
        <w:t xml:space="preserve">SOLO per </w:t>
      </w:r>
      <w:r w:rsidR="001074E8" w:rsidRPr="006445C7">
        <w:rPr>
          <w:rStyle w:val="BLOCKBOLD"/>
          <w:rFonts w:asciiTheme="majorHAnsi" w:hAnsiTheme="majorHAnsi"/>
          <w:i/>
          <w:caps w:val="0"/>
          <w:color w:val="0000FF"/>
          <w:u w:val="single"/>
        </w:rPr>
        <w:t>Sogei</w:t>
      </w:r>
      <w:r w:rsidR="00643760" w:rsidRPr="00643760">
        <w:rPr>
          <w:lang w:val="en-US"/>
        </w:rPr>
        <w:t xml:space="preserve">: </w:t>
      </w:r>
      <w:r w:rsidR="001074E8">
        <w:rPr>
          <w:lang w:val="en-US"/>
        </w:rPr>
        <w:t>Does the Company intend</w:t>
      </w:r>
      <w:r w:rsidR="00643760" w:rsidRPr="00643760">
        <w:rPr>
          <w:lang w:val="en-US"/>
        </w:rPr>
        <w:t xml:space="preserve"> to subcontract</w:t>
      </w:r>
      <w:r w:rsidR="004C001F">
        <w:rPr>
          <w:lang w:val="en-US"/>
        </w:rPr>
        <w:t xml:space="preserve"> some of the contractual </w:t>
      </w:r>
      <w:r w:rsidR="001074E8">
        <w:rPr>
          <w:lang w:val="en-US"/>
        </w:rPr>
        <w:t>activities</w:t>
      </w:r>
      <w:r w:rsidR="004C001F">
        <w:rPr>
          <w:lang w:val="en-US"/>
        </w:rPr>
        <w:t xml:space="preserve"> (within 30% of the overall value of the contract)?</w:t>
      </w:r>
      <w:r w:rsidR="004C001F">
        <w:rPr>
          <w:lang w:val="en-US"/>
        </w:rPr>
        <w:tab/>
      </w:r>
      <w:r w:rsidR="00435553">
        <w:rPr>
          <w:lang w:val="en-US"/>
        </w:rPr>
        <w:tab/>
      </w:r>
      <w:r w:rsidR="00435553">
        <w:rPr>
          <w:lang w:val="en-US"/>
        </w:rPr>
        <w:tab/>
      </w:r>
      <w:r w:rsidR="00435553">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58ED46AE" w:rsidR="00423E16" w:rsidRDefault="00423E1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allow the processing of their Personal Data by of Consip SpA or of the Customer for the purposes described in the information.</w:t>
      </w:r>
    </w:p>
    <w:p w14:paraId="45677A85" w14:textId="77777777" w:rsidR="00404494" w:rsidRPr="009F2C33" w:rsidRDefault="00404494" w:rsidP="00404494">
      <w:pPr>
        <w:pStyle w:val="Numeroelenco"/>
        <w:ind w:left="720"/>
        <w:jc w:val="center"/>
        <w:rPr>
          <w:lang w:val="it-IT"/>
        </w:rPr>
      </w:pPr>
      <w:r w:rsidRPr="009F2C33">
        <w:rPr>
          <w:lang w:val="it-IT"/>
        </w:rPr>
        <w:t>* * *</w:t>
      </w:r>
    </w:p>
    <w:p w14:paraId="78CCE728" w14:textId="77777777" w:rsidR="00423E16" w:rsidRPr="009F2C33" w:rsidRDefault="00423E16" w:rsidP="00423E16">
      <w:pPr>
        <w:pStyle w:val="Numeroelenco"/>
        <w:widowControl w:val="0"/>
        <w:autoSpaceDE w:val="0"/>
        <w:autoSpaceDN w:val="0"/>
        <w:adjustRightInd w:val="0"/>
        <w:spacing w:line="276" w:lineRule="auto"/>
        <w:ind w:left="502"/>
        <w:contextualSpacing w:val="0"/>
        <w:rPr>
          <w:rFonts w:asciiTheme="majorHAnsi" w:hAnsiTheme="majorHAnsi"/>
          <w:szCs w:val="20"/>
          <w:lang w:val="it-IT"/>
        </w:rPr>
      </w:pPr>
    </w:p>
    <w:p w14:paraId="15EB04C5" w14:textId="1BA46336" w:rsidR="00950BE2" w:rsidRPr="00536656" w:rsidRDefault="00292A0F" w:rsidP="00950BE2">
      <w:pPr>
        <w:pStyle w:val="Numeroelenco"/>
        <w:widowControl w:val="0"/>
        <w:autoSpaceDE w:val="0"/>
        <w:autoSpaceDN w:val="0"/>
        <w:adjustRightInd w:val="0"/>
        <w:spacing w:line="276" w:lineRule="auto"/>
        <w:contextualSpacing w:val="0"/>
        <w:rPr>
          <w:rFonts w:asciiTheme="majorHAnsi" w:hAnsiTheme="majorHAnsi"/>
          <w:szCs w:val="20"/>
          <w:lang w:val="it-IT"/>
        </w:rPr>
      </w:pPr>
      <w:r w:rsidRPr="00536656">
        <w:rPr>
          <w:rStyle w:val="BLOCKBOLD"/>
          <w:rFonts w:asciiTheme="majorHAnsi" w:hAnsiTheme="majorHAnsi"/>
          <w:i/>
          <w:caps w:val="0"/>
          <w:color w:val="0000FF"/>
          <w:u w:val="single"/>
          <w:lang w:val="it-IT"/>
        </w:rPr>
        <w:t>LASCIARE il successivo</w:t>
      </w:r>
      <w:r w:rsidR="00536656" w:rsidRPr="00536656">
        <w:rPr>
          <w:rStyle w:val="BLOCKBOLD"/>
          <w:rFonts w:asciiTheme="majorHAnsi" w:hAnsiTheme="majorHAnsi"/>
          <w:i/>
          <w:caps w:val="0"/>
          <w:color w:val="0000FF"/>
          <w:u w:val="single"/>
          <w:lang w:val="it-IT"/>
        </w:rPr>
        <w:t xml:space="preserve"> articolo</w:t>
      </w:r>
      <w:r w:rsidR="009F2C33" w:rsidRPr="00536656">
        <w:rPr>
          <w:rStyle w:val="BLOCKBOLD"/>
          <w:rFonts w:asciiTheme="majorHAnsi" w:hAnsiTheme="majorHAnsi"/>
          <w:i/>
          <w:caps w:val="0"/>
          <w:color w:val="0000FF"/>
          <w:u w:val="single"/>
          <w:lang w:val="it-IT"/>
        </w:rPr>
        <w:t xml:space="preserve"> SOLO se</w:t>
      </w:r>
      <w:r w:rsidR="00423E16" w:rsidRPr="00536656">
        <w:rPr>
          <w:rStyle w:val="BLOCKBOLD"/>
          <w:rFonts w:asciiTheme="majorHAnsi" w:hAnsiTheme="majorHAnsi"/>
          <w:i/>
          <w:caps w:val="0"/>
          <w:color w:val="0000FF"/>
          <w:u w:val="single"/>
          <w:lang w:val="it-IT"/>
        </w:rPr>
        <w:t xml:space="preserve"> Sogei</w:t>
      </w:r>
      <w:r w:rsidR="009F2C33" w:rsidRPr="00536656">
        <w:rPr>
          <w:rStyle w:val="BLOCKBOLD"/>
          <w:rFonts w:asciiTheme="majorHAnsi" w:hAnsiTheme="majorHAnsi"/>
          <w:i/>
          <w:caps w:val="0"/>
          <w:color w:val="0000FF"/>
          <w:u w:val="single"/>
          <w:lang w:val="it-IT"/>
        </w:rPr>
        <w:t xml:space="preserve"> nomina il fornitore Responsabile trattamento dati:</w:t>
      </w:r>
    </w:p>
    <w:p w14:paraId="049ECADB" w14:textId="7B81D8D2" w:rsidR="009F2C33" w:rsidRPr="009F2C33" w:rsidRDefault="009F2C3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9F2C33">
        <w:rPr>
          <w:rFonts w:asciiTheme="majorHAnsi" w:hAnsiTheme="majorHAnsi"/>
          <w:szCs w:val="20"/>
          <w:lang w:val="en-US"/>
        </w:rPr>
        <w:lastRenderedPageBreak/>
        <w:t>T</w:t>
      </w:r>
      <w:r w:rsidRPr="009F2C33">
        <w:rPr>
          <w:rFonts w:asciiTheme="majorHAnsi" w:hAnsiTheme="majorHAnsi"/>
          <w:szCs w:val="20"/>
          <w:lang w:val="en"/>
        </w:rPr>
        <w:t xml:space="preserve">hat </w:t>
      </w:r>
      <w:r>
        <w:rPr>
          <w:rFonts w:asciiTheme="majorHAnsi" w:hAnsiTheme="majorHAnsi"/>
          <w:szCs w:val="20"/>
          <w:lang w:val="en"/>
        </w:rPr>
        <w:t xml:space="preserve">the undersigned </w:t>
      </w:r>
      <w:r w:rsidRPr="009F2C33">
        <w:rPr>
          <w:rFonts w:asciiTheme="majorHAnsi" w:hAnsiTheme="majorHAnsi"/>
          <w:szCs w:val="20"/>
          <w:lang w:val="en"/>
        </w:rPr>
        <w:t>accepts, pursuant to art. 100, paragraph 2 of the Code, the particular requirements for the execution of the contract in the event that it is the successful bidder</w:t>
      </w:r>
      <w:r>
        <w:rPr>
          <w:rFonts w:asciiTheme="majorHAnsi" w:hAnsiTheme="majorHAnsi"/>
          <w:szCs w:val="20"/>
          <w:lang w:val="en"/>
        </w:rPr>
        <w:t xml:space="preserve">, </w:t>
      </w:r>
    </w:p>
    <w:p w14:paraId="11768CCC" w14:textId="015AB9CF" w:rsidR="00950BE2" w:rsidRDefault="009F2C33" w:rsidP="009F2C33">
      <w:pPr>
        <w:pStyle w:val="Numeroelenco"/>
        <w:widowControl w:val="0"/>
        <w:autoSpaceDE w:val="0"/>
        <w:autoSpaceDN w:val="0"/>
        <w:adjustRightInd w:val="0"/>
        <w:spacing w:line="276" w:lineRule="auto"/>
        <w:ind w:left="360"/>
        <w:contextualSpacing w:val="0"/>
        <w:rPr>
          <w:rFonts w:cs="Trebuchet MS"/>
          <w:b/>
          <w:i/>
          <w:color w:val="0000FF"/>
          <w:lang w:val="it-IT" w:eastAsia="en-US"/>
        </w:rPr>
      </w:pPr>
      <w:r w:rsidRPr="009F2C33">
        <w:rPr>
          <w:rFonts w:cs="Trebuchet MS"/>
          <w:b/>
          <w:i/>
          <w:color w:val="0000FF"/>
          <w:lang w:val="it-IT" w:eastAsia="en-US"/>
        </w:rPr>
        <w:t xml:space="preserve">[in caso di nomina a Responsabile del trattamento </w:t>
      </w:r>
      <w:r w:rsidRPr="009F2C33">
        <w:rPr>
          <w:rFonts w:cs="Trebuchet MS"/>
          <w:b/>
          <w:i/>
          <w:color w:val="0000FF"/>
          <w:u w:val="single"/>
          <w:lang w:val="it-IT" w:eastAsia="en-US"/>
        </w:rPr>
        <w:t>in corso di esecuzione contrattuale</w:t>
      </w:r>
      <w:r w:rsidRPr="009F2C33">
        <w:rPr>
          <w:rFonts w:cs="Trebuchet MS"/>
          <w:b/>
          <w:i/>
          <w:color w:val="0000FF"/>
          <w:lang w:val="it-IT" w:eastAsia="en-US"/>
        </w:rPr>
        <w:t>:</w:t>
      </w:r>
    </w:p>
    <w:p w14:paraId="54F875FF" w14:textId="315DEE97" w:rsidR="009F2C33" w:rsidRPr="00292A0F" w:rsidRDefault="00292A0F" w:rsidP="00292A0F">
      <w:pPr>
        <w:pStyle w:val="Numeroelenco"/>
        <w:widowControl w:val="0"/>
        <w:autoSpaceDE w:val="0"/>
        <w:autoSpaceDN w:val="0"/>
        <w:adjustRightInd w:val="0"/>
        <w:spacing w:line="276" w:lineRule="auto"/>
        <w:ind w:left="360"/>
        <w:contextualSpacing w:val="0"/>
        <w:rPr>
          <w:rFonts w:asciiTheme="majorHAnsi" w:hAnsiTheme="majorHAnsi"/>
          <w:szCs w:val="20"/>
          <w:lang w:val="en-US"/>
        </w:rPr>
      </w:pPr>
      <w:r w:rsidRPr="00292A0F">
        <w:rPr>
          <w:rFonts w:asciiTheme="majorHAnsi" w:hAnsiTheme="majorHAnsi"/>
          <w:szCs w:val="20"/>
          <w:lang w:val="en-US"/>
        </w:rPr>
        <w:t>The Supplier, having the requisites of experience, ability and reliability to guarantee full compliance with the provisions on the processing of personal data, including the profile relating to security, is fit to assume the role of Data Processing Manager personal, and is aware that</w:t>
      </w:r>
      <w:r w:rsidRPr="00BB2944">
        <w:rPr>
          <w:rFonts w:asciiTheme="majorHAnsi" w:hAnsiTheme="majorHAnsi"/>
          <w:szCs w:val="20"/>
          <w:lang w:val="en-US"/>
        </w:rPr>
        <w:t>, in the event of awarding the tender and in the course of contractual execution, it could be appointed</w:t>
      </w:r>
      <w:r w:rsidR="007A0F8C" w:rsidRPr="00BB2944">
        <w:rPr>
          <w:rFonts w:asciiTheme="majorHAnsi" w:hAnsiTheme="majorHAnsi"/>
          <w:szCs w:val="20"/>
          <w:lang w:val="en-US"/>
        </w:rPr>
        <w:t xml:space="preserve"> by</w:t>
      </w:r>
      <w:r w:rsidR="007A0F8C">
        <w:rPr>
          <w:rFonts w:asciiTheme="majorHAnsi" w:hAnsiTheme="majorHAnsi"/>
          <w:szCs w:val="20"/>
          <w:lang w:val="en-US"/>
        </w:rPr>
        <w:t xml:space="preserve"> the Client</w:t>
      </w:r>
      <w:r w:rsidRPr="00292A0F">
        <w:rPr>
          <w:rFonts w:asciiTheme="majorHAnsi" w:hAnsiTheme="majorHAnsi"/>
          <w:szCs w:val="20"/>
          <w:lang w:val="en-US"/>
        </w:rPr>
        <w:t xml:space="preserve"> "Responsible" </w:t>
      </w:r>
      <w:r>
        <w:rPr>
          <w:rFonts w:cs="Trebuchet MS"/>
          <w:b/>
          <w:i/>
          <w:color w:val="0000FF"/>
          <w:lang w:val="en-US" w:eastAsia="en-US"/>
        </w:rPr>
        <w:t>&lt;</w:t>
      </w:r>
      <w:r w:rsidRPr="00292A0F">
        <w:rPr>
          <w:rFonts w:cs="Trebuchet MS"/>
          <w:b/>
          <w:i/>
          <w:color w:val="0000FF"/>
          <w:lang w:val="en-US" w:eastAsia="en-US"/>
        </w:rPr>
        <w:t>dove necessario anche:</w:t>
      </w:r>
      <w:r w:rsidRPr="00292A0F">
        <w:rPr>
          <w:rFonts w:asciiTheme="majorHAnsi" w:hAnsiTheme="majorHAnsi"/>
          <w:szCs w:val="20"/>
          <w:lang w:val="en-US"/>
        </w:rPr>
        <w:t xml:space="preserve"> o "Sub Responsible"</w:t>
      </w:r>
      <w:r w:rsidR="006B5401">
        <w:rPr>
          <w:rFonts w:asciiTheme="majorHAnsi" w:hAnsiTheme="majorHAnsi"/>
          <w:szCs w:val="20"/>
          <w:lang w:val="en-US"/>
        </w:rPr>
        <w:t xml:space="preserve"> </w:t>
      </w:r>
      <w:r w:rsidRPr="00292A0F">
        <w:rPr>
          <w:rFonts w:cs="Trebuchet MS"/>
          <w:b/>
          <w:i/>
          <w:color w:val="0000FF"/>
          <w:lang w:val="en-US" w:eastAsia="en-US"/>
        </w:rPr>
        <w:t xml:space="preserve">&gt; </w:t>
      </w:r>
      <w:r w:rsidRPr="00292A0F">
        <w:rPr>
          <w:rFonts w:asciiTheme="majorHAnsi" w:hAnsiTheme="majorHAnsi"/>
          <w:szCs w:val="20"/>
          <w:lang w:val="en-US"/>
        </w:rPr>
        <w:t xml:space="preserve">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w:t>
      </w:r>
      <w:r>
        <w:rPr>
          <w:rFonts w:cs="Trebuchet MS"/>
          <w:b/>
          <w:i/>
          <w:color w:val="0000FF"/>
          <w:lang w:val="en-US" w:eastAsia="en-US"/>
        </w:rPr>
        <w:t>&lt;se previsto</w:t>
      </w:r>
      <w:r w:rsidRPr="00292A0F">
        <w:rPr>
          <w:rFonts w:asciiTheme="majorHAnsi" w:hAnsiTheme="majorHAnsi"/>
          <w:szCs w:val="20"/>
          <w:lang w:val="en-US"/>
        </w:rPr>
        <w:t>: on the basis of the provisions of the Annex to the con</w:t>
      </w:r>
      <w:r>
        <w:rPr>
          <w:rFonts w:asciiTheme="majorHAnsi" w:hAnsiTheme="majorHAnsi"/>
          <w:szCs w:val="20"/>
          <w:lang w:val="en-US"/>
        </w:rPr>
        <w:t>tract called "Privacy Annex</w:t>
      </w:r>
      <w:r w:rsidRPr="00292A0F">
        <w:rPr>
          <w:rFonts w:asciiTheme="majorHAnsi" w:hAnsiTheme="majorHAnsi"/>
          <w:szCs w:val="20"/>
          <w:lang w:val="en-US"/>
        </w:rPr>
        <w:t>"</w:t>
      </w:r>
      <w:r w:rsidR="006B5401">
        <w:rPr>
          <w:rFonts w:asciiTheme="majorHAnsi" w:hAnsiTheme="majorHAnsi"/>
          <w:szCs w:val="20"/>
          <w:lang w:val="en-US"/>
        </w:rPr>
        <w:t xml:space="preserve"> </w:t>
      </w:r>
      <w:r w:rsidRPr="00292A0F">
        <w:rPr>
          <w:rFonts w:cs="Trebuchet MS"/>
          <w:b/>
          <w:i/>
          <w:color w:val="0000FF"/>
          <w:lang w:val="en-US" w:eastAsia="en-US"/>
        </w:rPr>
        <w:t>&gt;</w:t>
      </w:r>
      <w:r w:rsidRPr="00292A0F">
        <w:rPr>
          <w:rFonts w:asciiTheme="majorHAnsi" w:hAnsiTheme="majorHAnsi"/>
          <w:szCs w:val="20"/>
          <w:lang w:val="en-US"/>
        </w:rPr>
        <w:t xml:space="preserve">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w:t>
      </w:r>
      <w:r>
        <w:rPr>
          <w:rFonts w:cs="Trebuchet MS"/>
          <w:b/>
          <w:i/>
          <w:color w:val="0000FF"/>
          <w:lang w:val="en-US" w:eastAsia="en-US"/>
        </w:rPr>
        <w:t>&lt;</w:t>
      </w:r>
      <w:r w:rsidRPr="00292A0F">
        <w:rPr>
          <w:rFonts w:cs="Trebuchet MS"/>
          <w:b/>
          <w:i/>
          <w:color w:val="0000FF"/>
          <w:lang w:val="en-US" w:eastAsia="en-US"/>
        </w:rPr>
        <w:t>dove necessario anche:</w:t>
      </w:r>
      <w:r w:rsidRPr="00292A0F">
        <w:rPr>
          <w:rFonts w:asciiTheme="majorHAnsi" w:hAnsiTheme="majorHAnsi"/>
          <w:szCs w:val="20"/>
          <w:lang w:val="en-US"/>
        </w:rPr>
        <w:t xml:space="preserve"> </w:t>
      </w:r>
      <w:r>
        <w:rPr>
          <w:rFonts w:asciiTheme="majorHAnsi" w:hAnsiTheme="majorHAnsi"/>
          <w:szCs w:val="20"/>
          <w:lang w:val="en-US"/>
        </w:rPr>
        <w:t>Sub Responsible</w:t>
      </w:r>
      <w:r w:rsidRPr="00292A0F">
        <w:rPr>
          <w:rFonts w:cs="Trebuchet MS"/>
          <w:b/>
          <w:i/>
          <w:color w:val="0000FF"/>
          <w:lang w:val="en-US" w:eastAsia="en-US"/>
        </w:rPr>
        <w:t xml:space="preserve"> &gt;</w:t>
      </w:r>
      <w:r w:rsidRPr="00292A0F">
        <w:rPr>
          <w:rFonts w:asciiTheme="majorHAnsi" w:hAnsiTheme="majorHAnsi"/>
          <w:szCs w:val="20"/>
          <w:lang w:val="en-US"/>
        </w:rPr>
        <w:t xml:space="preserve"> of the processing of personal data, collaborating, within the limits of his / her technical, organizational and resources, with the Owner </w:t>
      </w:r>
      <w:r w:rsidR="00903265">
        <w:rPr>
          <w:rFonts w:cs="Trebuchet MS"/>
          <w:b/>
          <w:i/>
          <w:color w:val="0000FF"/>
          <w:lang w:val="en-US" w:eastAsia="en-US"/>
        </w:rPr>
        <w:t>&lt;</w:t>
      </w:r>
      <w:r w:rsidR="00903265" w:rsidRPr="00292A0F">
        <w:rPr>
          <w:rFonts w:cs="Trebuchet MS"/>
          <w:b/>
          <w:i/>
          <w:color w:val="0000FF"/>
          <w:lang w:val="en-US" w:eastAsia="en-US"/>
        </w:rPr>
        <w:t>dove necessario anche:</w:t>
      </w:r>
      <w:r w:rsidR="00903265" w:rsidRPr="00292A0F">
        <w:rPr>
          <w:rFonts w:asciiTheme="majorHAnsi" w:hAnsiTheme="majorHAnsi"/>
          <w:szCs w:val="20"/>
          <w:lang w:val="en-US"/>
        </w:rPr>
        <w:t xml:space="preserve"> </w:t>
      </w:r>
      <w:r w:rsidRPr="00292A0F">
        <w:rPr>
          <w:rFonts w:asciiTheme="majorHAnsi" w:hAnsiTheme="majorHAnsi"/>
          <w:szCs w:val="20"/>
          <w:lang w:val="en-US"/>
        </w:rPr>
        <w:t>Responsible</w:t>
      </w:r>
      <w:r w:rsidR="006B5401">
        <w:rPr>
          <w:rFonts w:asciiTheme="majorHAnsi" w:hAnsiTheme="majorHAnsi"/>
          <w:szCs w:val="20"/>
          <w:lang w:val="en-US"/>
        </w:rPr>
        <w:t xml:space="preserve"> </w:t>
      </w:r>
      <w:r w:rsidRPr="00903265">
        <w:rPr>
          <w:rFonts w:cs="Trebuchet MS"/>
          <w:b/>
          <w:i/>
          <w:color w:val="0000FF"/>
          <w:lang w:val="en-US" w:eastAsia="en-US"/>
        </w:rPr>
        <w:t>&gt;</w:t>
      </w:r>
      <w:r w:rsidRPr="00292A0F">
        <w:rPr>
          <w:rFonts w:asciiTheme="majorHAnsi" w:hAnsiTheme="majorHAnsi"/>
          <w:szCs w:val="20"/>
          <w:lang w:val="en-US"/>
        </w:rPr>
        <w:t xml:space="preserve"> of the treatment so that they are developed, adopted and implemented taken corrective measures to adapt to the new requirements and new measures during the execution of the Contract, without additional costs for the Client</w:t>
      </w:r>
      <w:r>
        <w:rPr>
          <w:rFonts w:asciiTheme="majorHAnsi" w:hAnsiTheme="majorHAnsi"/>
          <w:szCs w:val="20"/>
          <w:lang w:val="en-US"/>
        </w:rPr>
        <w:t>;</w:t>
      </w:r>
      <w:r w:rsidRPr="00ED47DB">
        <w:rPr>
          <w:rFonts w:cs="Trebuchet MS"/>
          <w:b/>
          <w:i/>
          <w:color w:val="0000FF"/>
          <w:lang w:eastAsia="en-US"/>
        </w:rPr>
        <w:t>]</w:t>
      </w:r>
    </w:p>
    <w:p w14:paraId="5AD39E4A" w14:textId="1317D674" w:rsidR="009F2C33" w:rsidRPr="009F2C33"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it-IT"/>
        </w:rPr>
      </w:pPr>
      <w:r w:rsidRPr="009F2C33">
        <w:rPr>
          <w:rFonts w:cs="Trebuchet MS"/>
          <w:b/>
          <w:i/>
          <w:color w:val="0000FF"/>
          <w:szCs w:val="20"/>
          <w:lang w:val="it-IT" w:eastAsia="en-US"/>
        </w:rPr>
        <w:t xml:space="preserve">[in caso di nomina a Responsabile del trattamento </w:t>
      </w:r>
      <w:r w:rsidRPr="009F2C33">
        <w:rPr>
          <w:rFonts w:cs="Trebuchet MS"/>
          <w:b/>
          <w:i/>
          <w:color w:val="0000FF"/>
          <w:szCs w:val="20"/>
          <w:u w:val="single"/>
          <w:lang w:val="it-IT" w:eastAsia="en-US"/>
        </w:rPr>
        <w:t>alla stipula</w:t>
      </w:r>
      <w:r>
        <w:rPr>
          <w:rFonts w:cs="Trebuchet MS"/>
          <w:b/>
          <w:i/>
          <w:color w:val="0000FF"/>
          <w:szCs w:val="20"/>
          <w:lang w:val="it-IT" w:eastAsia="en-US"/>
        </w:rPr>
        <w:t>:</w:t>
      </w:r>
    </w:p>
    <w:p w14:paraId="18F960AC" w14:textId="001A65AD" w:rsidR="009F2C33" w:rsidRPr="007A0F8C" w:rsidRDefault="007A0F8C" w:rsidP="007A0F8C">
      <w:pPr>
        <w:pStyle w:val="Numeroelenco"/>
        <w:widowControl w:val="0"/>
        <w:autoSpaceDE w:val="0"/>
        <w:autoSpaceDN w:val="0"/>
        <w:adjustRightInd w:val="0"/>
        <w:spacing w:line="276" w:lineRule="auto"/>
        <w:ind w:left="360"/>
        <w:contextualSpacing w:val="0"/>
        <w:rPr>
          <w:rFonts w:asciiTheme="majorHAnsi" w:hAnsiTheme="majorHAnsi"/>
          <w:szCs w:val="20"/>
        </w:rPr>
      </w:pPr>
      <w:r w:rsidRPr="00292A0F">
        <w:rPr>
          <w:rFonts w:asciiTheme="majorHAnsi" w:hAnsiTheme="majorHAnsi"/>
          <w:szCs w:val="20"/>
          <w:lang w:val="en-US"/>
        </w:rPr>
        <w:t>The Supplier, having the requisites of experience, ability and reliability to guarantee full compliance with the provisions on the processing of personal data, including the profile relating to security, is fit to assume the role of Data Processing Manager personal, and is aware that</w:t>
      </w:r>
      <w:r w:rsidRPr="00BB2944">
        <w:rPr>
          <w:rFonts w:asciiTheme="majorHAnsi" w:hAnsiTheme="majorHAnsi"/>
          <w:szCs w:val="20"/>
          <w:lang w:val="en-US"/>
        </w:rPr>
        <w:t>, in the event of awarding the tender, it will be appointed by the Cli</w:t>
      </w:r>
      <w:r>
        <w:rPr>
          <w:rFonts w:asciiTheme="majorHAnsi" w:hAnsiTheme="majorHAnsi"/>
          <w:szCs w:val="20"/>
          <w:lang w:val="en-US"/>
        </w:rPr>
        <w:t>ent</w:t>
      </w:r>
      <w:r w:rsidRPr="00292A0F">
        <w:rPr>
          <w:rFonts w:asciiTheme="majorHAnsi" w:hAnsiTheme="majorHAnsi"/>
          <w:szCs w:val="20"/>
          <w:lang w:val="en-US"/>
        </w:rPr>
        <w:t xml:space="preserve"> "Responsible" </w:t>
      </w:r>
      <w:r>
        <w:rPr>
          <w:rFonts w:cs="Trebuchet MS"/>
          <w:b/>
          <w:i/>
          <w:color w:val="0000FF"/>
          <w:lang w:val="en-US" w:eastAsia="en-US"/>
        </w:rPr>
        <w:t>&lt;</w:t>
      </w:r>
      <w:r w:rsidRPr="00292A0F">
        <w:rPr>
          <w:rFonts w:cs="Trebuchet MS"/>
          <w:b/>
          <w:i/>
          <w:color w:val="0000FF"/>
          <w:lang w:val="en-US" w:eastAsia="en-US"/>
        </w:rPr>
        <w:t>dove necessario anche:</w:t>
      </w:r>
      <w:r w:rsidRPr="00292A0F">
        <w:rPr>
          <w:rFonts w:asciiTheme="majorHAnsi" w:hAnsiTheme="majorHAnsi"/>
          <w:szCs w:val="20"/>
          <w:lang w:val="en-US"/>
        </w:rPr>
        <w:t xml:space="preserve"> o "Sub Responsible"</w:t>
      </w:r>
      <w:r>
        <w:rPr>
          <w:rFonts w:asciiTheme="majorHAnsi" w:hAnsiTheme="majorHAnsi"/>
          <w:szCs w:val="20"/>
          <w:lang w:val="en-US"/>
        </w:rPr>
        <w:t xml:space="preserve"> </w:t>
      </w:r>
      <w:r w:rsidRPr="00292A0F">
        <w:rPr>
          <w:rFonts w:cs="Trebuchet MS"/>
          <w:b/>
          <w:i/>
          <w:color w:val="0000FF"/>
          <w:lang w:val="en-US" w:eastAsia="en-US"/>
        </w:rPr>
        <w:t xml:space="preserve">&gt; </w:t>
      </w:r>
      <w:r w:rsidRPr="00292A0F">
        <w:rPr>
          <w:rFonts w:asciiTheme="majorHAnsi" w:hAnsiTheme="majorHAnsi"/>
          <w:szCs w:val="20"/>
          <w:lang w:val="en-US"/>
        </w:rPr>
        <w:t xml:space="preserve">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w:t>
      </w:r>
      <w:r>
        <w:rPr>
          <w:rFonts w:cs="Trebuchet MS"/>
          <w:b/>
          <w:i/>
          <w:color w:val="0000FF"/>
          <w:lang w:val="en-US" w:eastAsia="en-US"/>
        </w:rPr>
        <w:t>&lt;se previsto</w:t>
      </w:r>
      <w:r w:rsidRPr="00292A0F">
        <w:rPr>
          <w:rFonts w:asciiTheme="majorHAnsi" w:hAnsiTheme="majorHAnsi"/>
          <w:szCs w:val="20"/>
          <w:lang w:val="en-US"/>
        </w:rPr>
        <w:t>: on the basis of the provisions of the Annex to the con</w:t>
      </w:r>
      <w:r>
        <w:rPr>
          <w:rFonts w:asciiTheme="majorHAnsi" w:hAnsiTheme="majorHAnsi"/>
          <w:szCs w:val="20"/>
          <w:lang w:val="en-US"/>
        </w:rPr>
        <w:t>tract called "Privacy Annex</w:t>
      </w:r>
      <w:r w:rsidRPr="00292A0F">
        <w:rPr>
          <w:rFonts w:asciiTheme="majorHAnsi" w:hAnsiTheme="majorHAnsi"/>
          <w:szCs w:val="20"/>
          <w:lang w:val="en-US"/>
        </w:rPr>
        <w:t>"</w:t>
      </w:r>
      <w:r>
        <w:rPr>
          <w:rFonts w:asciiTheme="majorHAnsi" w:hAnsiTheme="majorHAnsi"/>
          <w:szCs w:val="20"/>
          <w:lang w:val="en-US"/>
        </w:rPr>
        <w:t xml:space="preserve"> </w:t>
      </w:r>
      <w:r w:rsidRPr="00292A0F">
        <w:rPr>
          <w:rFonts w:cs="Trebuchet MS"/>
          <w:b/>
          <w:i/>
          <w:color w:val="0000FF"/>
          <w:lang w:val="en-US" w:eastAsia="en-US"/>
        </w:rPr>
        <w:t>&gt;</w:t>
      </w:r>
      <w:r w:rsidRPr="00292A0F">
        <w:rPr>
          <w:rFonts w:asciiTheme="majorHAnsi" w:hAnsiTheme="majorHAnsi"/>
          <w:szCs w:val="20"/>
          <w:lang w:val="en-US"/>
        </w:rPr>
        <w:t xml:space="preserve">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w:t>
      </w:r>
      <w:r>
        <w:rPr>
          <w:rFonts w:cs="Trebuchet MS"/>
          <w:b/>
          <w:i/>
          <w:color w:val="0000FF"/>
          <w:lang w:val="en-US" w:eastAsia="en-US"/>
        </w:rPr>
        <w:t>&lt;</w:t>
      </w:r>
      <w:r w:rsidRPr="00292A0F">
        <w:rPr>
          <w:rFonts w:cs="Trebuchet MS"/>
          <w:b/>
          <w:i/>
          <w:color w:val="0000FF"/>
          <w:lang w:val="en-US" w:eastAsia="en-US"/>
        </w:rPr>
        <w:t>dove necessario anche:</w:t>
      </w:r>
      <w:r w:rsidRPr="00292A0F">
        <w:rPr>
          <w:rFonts w:asciiTheme="majorHAnsi" w:hAnsiTheme="majorHAnsi"/>
          <w:szCs w:val="20"/>
          <w:lang w:val="en-US"/>
        </w:rPr>
        <w:t xml:space="preserve"> </w:t>
      </w:r>
      <w:r>
        <w:rPr>
          <w:rFonts w:asciiTheme="majorHAnsi" w:hAnsiTheme="majorHAnsi"/>
          <w:szCs w:val="20"/>
          <w:lang w:val="en-US"/>
        </w:rPr>
        <w:t>Sub Responsible</w:t>
      </w:r>
      <w:r w:rsidRPr="00292A0F">
        <w:rPr>
          <w:rFonts w:cs="Trebuchet MS"/>
          <w:b/>
          <w:i/>
          <w:color w:val="0000FF"/>
          <w:lang w:val="en-US" w:eastAsia="en-US"/>
        </w:rPr>
        <w:t xml:space="preserve"> &gt;</w:t>
      </w:r>
      <w:r w:rsidRPr="00292A0F">
        <w:rPr>
          <w:rFonts w:asciiTheme="majorHAnsi" w:hAnsiTheme="majorHAnsi"/>
          <w:szCs w:val="20"/>
          <w:lang w:val="en-US"/>
        </w:rPr>
        <w:t xml:space="preserve"> of the processing of personal data, collaborating, within the limits of his / her technical, organizational and resources, with the Owner </w:t>
      </w:r>
      <w:r>
        <w:rPr>
          <w:rFonts w:cs="Trebuchet MS"/>
          <w:b/>
          <w:i/>
          <w:color w:val="0000FF"/>
          <w:lang w:val="en-US" w:eastAsia="en-US"/>
        </w:rPr>
        <w:t>&lt;</w:t>
      </w:r>
      <w:r w:rsidRPr="00292A0F">
        <w:rPr>
          <w:rFonts w:cs="Trebuchet MS"/>
          <w:b/>
          <w:i/>
          <w:color w:val="0000FF"/>
          <w:lang w:val="en-US" w:eastAsia="en-US"/>
        </w:rPr>
        <w:t>dove necessario anche:</w:t>
      </w:r>
      <w:r w:rsidRPr="00292A0F">
        <w:rPr>
          <w:rFonts w:asciiTheme="majorHAnsi" w:hAnsiTheme="majorHAnsi"/>
          <w:szCs w:val="20"/>
          <w:lang w:val="en-US"/>
        </w:rPr>
        <w:t xml:space="preserve"> Responsible</w:t>
      </w:r>
      <w:r>
        <w:rPr>
          <w:rFonts w:asciiTheme="majorHAnsi" w:hAnsiTheme="majorHAnsi"/>
          <w:szCs w:val="20"/>
          <w:lang w:val="en-US"/>
        </w:rPr>
        <w:t xml:space="preserve"> </w:t>
      </w:r>
      <w:r w:rsidRPr="00903265">
        <w:rPr>
          <w:rFonts w:cs="Trebuchet MS"/>
          <w:b/>
          <w:i/>
          <w:color w:val="0000FF"/>
          <w:lang w:val="en-US" w:eastAsia="en-US"/>
        </w:rPr>
        <w:t>&gt;</w:t>
      </w:r>
      <w:r w:rsidRPr="00292A0F">
        <w:rPr>
          <w:rFonts w:asciiTheme="majorHAnsi" w:hAnsiTheme="majorHAnsi"/>
          <w:szCs w:val="20"/>
          <w:lang w:val="en-US"/>
        </w:rPr>
        <w:t xml:space="preserve"> of the treatment so that they are developed, adopted and implemented taken corrective measures to adapt to the new requirements and new measures during the execution of the Contract, without additional costs for the Client</w:t>
      </w:r>
      <w:r>
        <w:rPr>
          <w:rFonts w:asciiTheme="majorHAnsi" w:hAnsiTheme="majorHAnsi"/>
          <w:szCs w:val="20"/>
          <w:lang w:val="en-US"/>
        </w:rPr>
        <w:t>;</w:t>
      </w:r>
      <w:r w:rsidRPr="00ED47DB">
        <w:rPr>
          <w:rFonts w:cs="Trebuchet MS"/>
          <w:b/>
          <w:i/>
          <w:color w:val="0000FF"/>
          <w:lang w:eastAsia="en-US"/>
        </w:rPr>
        <w:t>]</w:t>
      </w:r>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p>
    <w:p w14:paraId="52A7F5C1" w14:textId="2DD41942" w:rsidR="00404494" w:rsidRPr="00404494" w:rsidRDefault="00404494" w:rsidP="00404494">
      <w:pPr>
        <w:pStyle w:val="Numeroelenco"/>
        <w:ind w:left="720"/>
        <w:jc w:val="center"/>
        <w:rPr>
          <w:lang w:val="en-US"/>
        </w:rPr>
      </w:pPr>
      <w:r>
        <w:rPr>
          <w:lang w:val="en-US"/>
        </w:rPr>
        <w:lastRenderedPageBreak/>
        <w:t>* * *</w:t>
      </w:r>
    </w:p>
    <w:p w14:paraId="349A5FA4" w14:textId="21CFAB37" w:rsidR="00FB5E39" w:rsidRPr="00950BE2" w:rsidRDefault="004C001F"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Default="0076532B"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037AFFC3" w14:textId="77777777" w:rsidR="00950BE2" w:rsidRDefault="00950BE2" w:rsidP="00950BE2">
      <w:pPr>
        <w:pStyle w:val="Paragrafoelenco"/>
        <w:rPr>
          <w:rFonts w:asciiTheme="majorHAnsi" w:hAnsiTheme="majorHAnsi"/>
          <w:szCs w:val="20"/>
        </w:rPr>
      </w:pPr>
    </w:p>
    <w:p w14:paraId="36E82909" w14:textId="77777777" w:rsidR="00950BE2"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20B285E0" w14:textId="77777777"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even" r:id="rId8"/>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8EF31" w14:textId="77777777" w:rsidR="002C0F3B" w:rsidRDefault="002C0F3B">
      <w:r>
        <w:separator/>
      </w:r>
    </w:p>
  </w:endnote>
  <w:endnote w:type="continuationSeparator" w:id="0">
    <w:p w14:paraId="2B0EB902" w14:textId="77777777" w:rsidR="002C0F3B" w:rsidRDefault="002C0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35976" w14:textId="30EEB725" w:rsidR="001074E8" w:rsidRPr="002D1C30" w:rsidRDefault="001074E8" w:rsidP="00E13860">
    <w:pPr>
      <w:pStyle w:val="Pidipagina"/>
      <w:tabs>
        <w:tab w:val="clear" w:pos="4819"/>
        <w:tab w:val="left" w:pos="6237"/>
      </w:tabs>
      <w:rPr>
        <w:rFonts w:asciiTheme="majorHAnsi" w:hAnsiTheme="majorHAnsi"/>
        <w:color w:val="808080"/>
        <w:sz w:val="16"/>
        <w:szCs w:val="14"/>
      </w:rPr>
    </w:pPr>
    <w:bookmarkStart w:id="0" w:name="_GoBack"/>
    <w:bookmarkEnd w:id="0"/>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r w:rsidR="007B204E" w:rsidRPr="007B204E">
      <w:rPr>
        <w:rFonts w:asciiTheme="majorHAnsi" w:hAnsiTheme="majorHAnsi"/>
        <w:b/>
        <w:iCs/>
        <w:color w:val="808080"/>
        <w:sz w:val="16"/>
        <w:szCs w:val="14"/>
      </w:rPr>
      <w:t xml:space="preserve">Supply of surgical masks for sanitary use </w:t>
    </w:r>
    <w:r>
      <w:rPr>
        <w:rFonts w:asciiTheme="majorHAnsi" w:hAnsiTheme="majorHAnsi"/>
        <w:b/>
        <w:i/>
        <w:color w:val="808080"/>
        <w:sz w:val="16"/>
        <w:szCs w:val="14"/>
      </w:rPr>
      <w:t xml:space="preserve">direct award pursuant to par. 2a) of art. 36 of Italian </w:t>
    </w:r>
    <w:r w:rsidR="000B5583">
      <w:rPr>
        <w:rFonts w:asciiTheme="majorHAnsi" w:hAnsiTheme="majorHAnsi"/>
        <w:b/>
        <w:i/>
        <w:color w:val="808080"/>
        <w:sz w:val="16"/>
        <w:szCs w:val="14"/>
      </w:rPr>
      <w:t xml:space="preserve">Legislative Decree no. 50/2016 </w:t>
    </w:r>
  </w:p>
  <w:p w14:paraId="601C0471" w14:textId="0D26A379"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0B5583">
      <w:rPr>
        <w:rFonts w:asciiTheme="majorHAnsi" w:hAnsiTheme="majorHAnsi"/>
        <w:color w:val="808080"/>
        <w:sz w:val="16"/>
        <w:szCs w:val="14"/>
        <w:lang w:val="fr-FR"/>
      </w:rPr>
      <w:t>sification: Consip public</w:t>
    </w:r>
    <w:r w:rsidR="00507C82">
      <w:rPr>
        <w:rFonts w:asciiTheme="majorHAnsi" w:hAnsiTheme="majorHAnsi"/>
        <w:color w:val="808080"/>
        <w:sz w:val="16"/>
        <w:szCs w:val="14"/>
        <w:lang w:val="fr-FR"/>
      </w:rPr>
      <w:tab/>
      <w:t>03/01/2019</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7B204E">
      <w:rPr>
        <w:rFonts w:asciiTheme="majorHAnsi" w:hAnsiTheme="majorHAnsi"/>
        <w:noProof/>
        <w:color w:val="808080"/>
        <w:sz w:val="16"/>
        <w:szCs w:val="14"/>
        <w:lang w:val="fr-FR"/>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A7665" w14:textId="77777777" w:rsidR="002C0F3B" w:rsidRDefault="002C0F3B">
      <w:r>
        <w:separator/>
      </w:r>
    </w:p>
  </w:footnote>
  <w:footnote w:type="continuationSeparator" w:id="0">
    <w:p w14:paraId="6B646D3D" w14:textId="77777777" w:rsidR="002C0F3B" w:rsidRDefault="002C0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650F7" w14:textId="77777777" w:rsidR="007B204E" w:rsidRDefault="007B204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643"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770A331C"/>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33616"/>
    <w:rsid w:val="0003566A"/>
    <w:rsid w:val="000625C6"/>
    <w:rsid w:val="00067717"/>
    <w:rsid w:val="00072BDB"/>
    <w:rsid w:val="00081748"/>
    <w:rsid w:val="0008473A"/>
    <w:rsid w:val="00086029"/>
    <w:rsid w:val="000A33B6"/>
    <w:rsid w:val="000A4CE2"/>
    <w:rsid w:val="000A6DD9"/>
    <w:rsid w:val="000B1EC6"/>
    <w:rsid w:val="000B5583"/>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C0F3B"/>
    <w:rsid w:val="002D1C30"/>
    <w:rsid w:val="002D253D"/>
    <w:rsid w:val="002D574F"/>
    <w:rsid w:val="002E66E4"/>
    <w:rsid w:val="003038FC"/>
    <w:rsid w:val="003108FE"/>
    <w:rsid w:val="003131FC"/>
    <w:rsid w:val="0032370A"/>
    <w:rsid w:val="003245C3"/>
    <w:rsid w:val="00326AE8"/>
    <w:rsid w:val="00335A13"/>
    <w:rsid w:val="003378AA"/>
    <w:rsid w:val="00354A0C"/>
    <w:rsid w:val="003753E2"/>
    <w:rsid w:val="00391293"/>
    <w:rsid w:val="00394E2F"/>
    <w:rsid w:val="00396E59"/>
    <w:rsid w:val="003A1AED"/>
    <w:rsid w:val="003B00C9"/>
    <w:rsid w:val="003C0EFA"/>
    <w:rsid w:val="003D3B12"/>
    <w:rsid w:val="003D7BA1"/>
    <w:rsid w:val="003E60E4"/>
    <w:rsid w:val="003F4234"/>
    <w:rsid w:val="003F6615"/>
    <w:rsid w:val="00404480"/>
    <w:rsid w:val="00404494"/>
    <w:rsid w:val="004077EC"/>
    <w:rsid w:val="004130F8"/>
    <w:rsid w:val="00413AD1"/>
    <w:rsid w:val="00414407"/>
    <w:rsid w:val="00423386"/>
    <w:rsid w:val="00423E16"/>
    <w:rsid w:val="00432D12"/>
    <w:rsid w:val="00435553"/>
    <w:rsid w:val="00444ABE"/>
    <w:rsid w:val="004555D2"/>
    <w:rsid w:val="00457A36"/>
    <w:rsid w:val="004635FE"/>
    <w:rsid w:val="004700B5"/>
    <w:rsid w:val="00473E8B"/>
    <w:rsid w:val="004A3B5A"/>
    <w:rsid w:val="004A7894"/>
    <w:rsid w:val="004B0646"/>
    <w:rsid w:val="004C001F"/>
    <w:rsid w:val="004E543D"/>
    <w:rsid w:val="004F5398"/>
    <w:rsid w:val="004F6C37"/>
    <w:rsid w:val="00503F69"/>
    <w:rsid w:val="005071DC"/>
    <w:rsid w:val="00507C82"/>
    <w:rsid w:val="00511FAE"/>
    <w:rsid w:val="005148D9"/>
    <w:rsid w:val="00514FCC"/>
    <w:rsid w:val="0052094B"/>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80293"/>
    <w:rsid w:val="00683454"/>
    <w:rsid w:val="0068527C"/>
    <w:rsid w:val="006A1848"/>
    <w:rsid w:val="006A65C7"/>
    <w:rsid w:val="006B5401"/>
    <w:rsid w:val="006B65D0"/>
    <w:rsid w:val="006C6A96"/>
    <w:rsid w:val="006D08DC"/>
    <w:rsid w:val="006D3342"/>
    <w:rsid w:val="006D393F"/>
    <w:rsid w:val="006E03EE"/>
    <w:rsid w:val="006E2EB8"/>
    <w:rsid w:val="00723622"/>
    <w:rsid w:val="007301E0"/>
    <w:rsid w:val="007365FA"/>
    <w:rsid w:val="00736B05"/>
    <w:rsid w:val="0074608B"/>
    <w:rsid w:val="00753363"/>
    <w:rsid w:val="00753D16"/>
    <w:rsid w:val="007540B4"/>
    <w:rsid w:val="0076532B"/>
    <w:rsid w:val="00765AB1"/>
    <w:rsid w:val="00773942"/>
    <w:rsid w:val="007A0F8C"/>
    <w:rsid w:val="007A59F6"/>
    <w:rsid w:val="007B204E"/>
    <w:rsid w:val="007B2137"/>
    <w:rsid w:val="007B5374"/>
    <w:rsid w:val="007C0301"/>
    <w:rsid w:val="007D2F01"/>
    <w:rsid w:val="007E374C"/>
    <w:rsid w:val="007E7769"/>
    <w:rsid w:val="0081030B"/>
    <w:rsid w:val="00817E14"/>
    <w:rsid w:val="0082469A"/>
    <w:rsid w:val="00830E39"/>
    <w:rsid w:val="00831E10"/>
    <w:rsid w:val="008434C0"/>
    <w:rsid w:val="00846CCA"/>
    <w:rsid w:val="0084715D"/>
    <w:rsid w:val="008530A0"/>
    <w:rsid w:val="0085702A"/>
    <w:rsid w:val="00867620"/>
    <w:rsid w:val="00871328"/>
    <w:rsid w:val="008748AB"/>
    <w:rsid w:val="0088024B"/>
    <w:rsid w:val="008914D9"/>
    <w:rsid w:val="00891901"/>
    <w:rsid w:val="00891B35"/>
    <w:rsid w:val="00892FAD"/>
    <w:rsid w:val="00895964"/>
    <w:rsid w:val="008D3F62"/>
    <w:rsid w:val="008E6DF1"/>
    <w:rsid w:val="008E7F52"/>
    <w:rsid w:val="008F106B"/>
    <w:rsid w:val="008F409B"/>
    <w:rsid w:val="008F5B2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A3790"/>
    <w:rsid w:val="009A3D0F"/>
    <w:rsid w:val="009A76C4"/>
    <w:rsid w:val="009B2ACE"/>
    <w:rsid w:val="009B308F"/>
    <w:rsid w:val="009C1DD9"/>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E01D3"/>
    <w:rsid w:val="00BE54CA"/>
    <w:rsid w:val="00C02EAF"/>
    <w:rsid w:val="00C11031"/>
    <w:rsid w:val="00C13CCF"/>
    <w:rsid w:val="00C2452D"/>
    <w:rsid w:val="00C35C82"/>
    <w:rsid w:val="00C37DE7"/>
    <w:rsid w:val="00C4122C"/>
    <w:rsid w:val="00C5170B"/>
    <w:rsid w:val="00C51BC3"/>
    <w:rsid w:val="00C65B8F"/>
    <w:rsid w:val="00C66747"/>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47240"/>
    <w:rsid w:val="00D53505"/>
    <w:rsid w:val="00D537BA"/>
    <w:rsid w:val="00D615B0"/>
    <w:rsid w:val="00D90B2F"/>
    <w:rsid w:val="00D9609F"/>
    <w:rsid w:val="00D9666D"/>
    <w:rsid w:val="00DA1E60"/>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3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8EC8D-7753-4606-9821-6B1F52D84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5123</Words>
  <Characters>29206</Characters>
  <Application>Microsoft Office Word</Application>
  <DocSecurity>0</DocSecurity>
  <Lines>243</Lines>
  <Paragraphs>68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34261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2020-04-14T09:15:00Z</dcterms:modified>
</cp:coreProperties>
</file>